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2024 ESVA Walk/Bike Event Review Contest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Overview</w:t>
      </w:r>
      <w:r>
        <w:rPr>
          <w:rFonts w:ascii="Calibri" w:hAnsi="Calibri" w:cs="Calibri" w:eastAsia="Calibri"/>
          <w:color w:val="auto"/>
          <w:spacing w:val="0"/>
          <w:position w:val="0"/>
          <w:sz w:val="24"/>
          <w:shd w:fill="auto" w:val="clear"/>
        </w:rPr>
        <w:t xml:space="preserve">: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approved ESVA sponsored contest runs from </w:t>
      </w:r>
      <w:r>
        <w:rPr>
          <w:rFonts w:ascii="Calibri" w:hAnsi="Calibri" w:cs="Calibri" w:eastAsia="Calibri"/>
          <w:b/>
          <w:color w:val="auto"/>
          <w:spacing w:val="0"/>
          <w:position w:val="0"/>
          <w:sz w:val="24"/>
          <w:shd w:fill="auto" w:val="clear"/>
        </w:rPr>
        <w:t xml:space="preserve">5/1/24 </w:t>
      </w:r>
      <w:r>
        <w:rPr>
          <w:rFonts w:ascii="Calibri" w:hAnsi="Calibri" w:cs="Calibri" w:eastAsia="Calibri"/>
          <w:color w:val="auto"/>
          <w:spacing w:val="0"/>
          <w:position w:val="0"/>
          <w:sz w:val="24"/>
          <w:shd w:fill="auto" w:val="clear"/>
        </w:rPr>
        <w:t xml:space="preserve">through </w:t>
      </w:r>
      <w:r>
        <w:rPr>
          <w:rFonts w:ascii="Calibri" w:hAnsi="Calibri" w:cs="Calibri" w:eastAsia="Calibri"/>
          <w:b/>
          <w:color w:val="auto"/>
          <w:spacing w:val="0"/>
          <w:position w:val="0"/>
          <w:sz w:val="24"/>
          <w:shd w:fill="auto" w:val="clear"/>
        </w:rPr>
        <w:t xml:space="preserve">9/30/24. </w:t>
      </w:r>
      <w:r>
        <w:rPr>
          <w:rFonts w:ascii="Calibri" w:hAnsi="Calibri" w:cs="Calibri" w:eastAsia="Calibri"/>
          <w:color w:val="auto"/>
          <w:spacing w:val="0"/>
          <w:position w:val="0"/>
          <w:sz w:val="24"/>
          <w:shd w:fill="auto" w:val="clear"/>
        </w:rPr>
        <w:t xml:space="preserve">The intent is to, 1) get people out walking or biking ESVA club events they might not otherwise do, 2) get event evaluations completed to shorten up the very long list of walking/biking events that need reviews, and 3) improve club's event maps and written directions per the intent of the ESVA Event Review Program.</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Contest Particulars and Requirements</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Only members of ESVA clubs are eligible to enter the contest.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You cannot review your own club's events </w:t>
      </w:r>
      <w:r>
        <w:rPr>
          <w:rFonts w:ascii="Calibri" w:hAnsi="Calibri" w:cs="Calibri" w:eastAsia="Calibri"/>
          <w:color w:val="auto"/>
          <w:spacing w:val="0"/>
          <w:position w:val="0"/>
          <w:sz w:val="24"/>
          <w:shd w:fill="auto" w:val="clear"/>
        </w:rPr>
        <w:t xml:space="preserve">if you were involved in any aspect of the creation and/or sanctioning (field work or paper work) of the event.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A minimum of 15 reviews of Washington club sponsored events must be done to qualify for the awards.  Both seasonal and year round events may be evaluated. The three people who do the most reviews that meet the contest criteria win the following awards: $100 for the person who evaluates the most qualifying events, $50 for 2nd most, and $25 for 3rd most.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The list of events needing review is on the </w:t>
      </w:r>
      <w:r>
        <w:rPr>
          <w:rFonts w:ascii="Calibri" w:hAnsi="Calibri" w:cs="Calibri" w:eastAsia="Calibri"/>
          <w:b/>
          <w:color w:val="auto"/>
          <w:spacing w:val="0"/>
          <w:position w:val="0"/>
          <w:sz w:val="24"/>
          <w:shd w:fill="auto" w:val="clear"/>
        </w:rPr>
        <w:t xml:space="preserve">esva.online </w:t>
      </w:r>
      <w:r>
        <w:rPr>
          <w:rFonts w:ascii="Calibri" w:hAnsi="Calibri" w:cs="Calibri" w:eastAsia="Calibri"/>
          <w:color w:val="auto"/>
          <w:spacing w:val="0"/>
          <w:position w:val="0"/>
          <w:sz w:val="24"/>
          <w:shd w:fill="auto" w:val="clear"/>
        </w:rPr>
        <w:t xml:space="preserve">website under the </w:t>
      </w:r>
      <w:r>
        <w:rPr>
          <w:rFonts w:ascii="Calibri" w:hAnsi="Calibri" w:cs="Calibri" w:eastAsia="Calibri"/>
          <w:b/>
          <w:color w:val="auto"/>
          <w:spacing w:val="0"/>
          <w:position w:val="0"/>
          <w:sz w:val="24"/>
          <w:shd w:fill="auto" w:val="clear"/>
        </w:rPr>
        <w:t xml:space="preserve">ESVA YRE REVIEW </w:t>
      </w:r>
      <w:r>
        <w:rPr>
          <w:rFonts w:ascii="Calibri" w:hAnsi="Calibri" w:cs="Calibri" w:eastAsia="Calibri"/>
          <w:color w:val="auto"/>
          <w:spacing w:val="0"/>
          <w:position w:val="0"/>
          <w:sz w:val="24"/>
          <w:shd w:fill="auto" w:val="clear"/>
        </w:rPr>
        <w:t xml:space="preserve">tab on the </w:t>
      </w:r>
      <w:r>
        <w:rPr>
          <w:rFonts w:ascii="Calibri" w:hAnsi="Calibri" w:cs="Calibri" w:eastAsia="Calibri"/>
          <w:b/>
          <w:color w:val="auto"/>
          <w:spacing w:val="0"/>
          <w:position w:val="0"/>
          <w:sz w:val="24"/>
          <w:shd w:fill="auto" w:val="clear"/>
        </w:rPr>
        <w:t xml:space="preserve">YRE/SE THAT NEED TO BE REVIEWED </w:t>
      </w:r>
      <w:r>
        <w:rPr>
          <w:rFonts w:ascii="Calibri" w:hAnsi="Calibri" w:cs="Calibri" w:eastAsia="Calibri"/>
          <w:color w:val="auto"/>
          <w:spacing w:val="0"/>
          <w:position w:val="0"/>
          <w:sz w:val="24"/>
          <w:shd w:fill="auto" w:val="clear"/>
        </w:rPr>
        <w:t xml:space="preserve">page. Only events and distances that are listed on the page qualify for review and credit.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color w:val="auto"/>
          <w:spacing w:val="0"/>
          <w:position w:val="0"/>
          <w:sz w:val="24"/>
          <w:shd w:fill="auto" w:val="clear"/>
        </w:rPr>
        <w:t xml:space="preserve">Reviews must be done by walking/biking the event and utilizing the electronic review form on the esva.online website under the ESVA YRE REVIEW tab. Reviews must be complete and be submitted electronically to qualify.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No training </w:t>
      </w:r>
      <w:r>
        <w:rPr>
          <w:rFonts w:ascii="Calibri" w:hAnsi="Calibri" w:cs="Calibri" w:eastAsia="Calibri"/>
          <w:color w:val="auto"/>
          <w:spacing w:val="0"/>
          <w:position w:val="0"/>
          <w:sz w:val="24"/>
          <w:shd w:fill="auto" w:val="clear"/>
        </w:rPr>
        <w:t xml:space="preserve">is required to do reviews. Guidance for what constitutes good written directions and maps is on the esva.online website and is also in the AVA Trailmaster Guide.  Contact the ESVA President or Vice President if needing help filling out the electronic review form.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7. </w:t>
      </w:r>
      <w:r>
        <w:rPr>
          <w:rFonts w:ascii="Calibri" w:hAnsi="Calibri" w:cs="Calibri" w:eastAsia="Calibri"/>
          <w:color w:val="auto"/>
          <w:spacing w:val="0"/>
          <w:position w:val="0"/>
          <w:sz w:val="24"/>
          <w:shd w:fill="auto" w:val="clear"/>
        </w:rPr>
        <w:t xml:space="preserve">The first person who reviews a particular event and distance gets credit for the review if more than one person reviews the same event/distance.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 If an event on the event review listing has more than one distance listed, each distance can be reviewed for credit. For example: if Ellensburg - City and CWU lists a 5K and a 10K needing review, both the 5K and the 10K can be walked and reviewed on separate electronic review forms for two review credits.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9. </w:t>
      </w:r>
      <w:r>
        <w:rPr>
          <w:rFonts w:ascii="Calibri" w:hAnsi="Calibri" w:cs="Calibri" w:eastAsia="Calibri"/>
          <w:color w:val="auto"/>
          <w:spacing w:val="0"/>
          <w:position w:val="0"/>
          <w:sz w:val="24"/>
          <w:shd w:fill="auto" w:val="clear"/>
        </w:rPr>
        <w:t xml:space="preserve">Only events that are walked/biked and reviewed during the contest timeframe qualify.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Additional Info</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ESVA Vice President will update the ESVA Website listing monthly during the contest. The VP gets electronic copies of all completed evaluations and  will keep a running tally of reviewers and their numbers of events reviewed during the contest. This info will not be released until the contest ends and the winners are announced. The Judges are the ESVA Vice President and President. Decision of the judges is final. Any ties will be resolved by the judges via coin flip. Winners will be announced and awarded during the fall or winter ESVA meetings.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have questions about the contest, contact the ESVA President or Vice President for information: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1/27/24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